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C3" w:rsidRDefault="00CD15C8" w:rsidP="004850C3">
      <w:pPr>
        <w:jc w:val="center"/>
        <w:rPr>
          <w:sz w:val="48"/>
          <w:szCs w:val="48"/>
        </w:rPr>
      </w:pPr>
      <w:r>
        <w:rPr>
          <w:sz w:val="48"/>
          <w:szCs w:val="48"/>
        </w:rPr>
        <w:t>1</w:t>
      </w:r>
      <w:r w:rsidR="00AA4CFD">
        <w:rPr>
          <w:sz w:val="48"/>
          <w:szCs w:val="48"/>
        </w:rPr>
        <w:t>.3 Evaluating Limits Analytically</w:t>
      </w:r>
    </w:p>
    <w:p w:rsidR="004850C3" w:rsidRDefault="004850C3" w:rsidP="004850C3">
      <w:r>
        <w:t>-Evaluate a limit using properties of limits</w:t>
      </w:r>
    </w:p>
    <w:p w:rsidR="004850C3" w:rsidRDefault="004850C3" w:rsidP="004850C3">
      <w:r>
        <w:t>-Evaluate a limit using dividing and rationalizing techniques</w:t>
      </w:r>
    </w:p>
    <w:p w:rsidR="004850C3" w:rsidRDefault="004850C3" w:rsidP="004850C3"/>
    <w:p w:rsidR="004850C3" w:rsidRDefault="004850C3" w:rsidP="004850C3">
      <w:r>
        <w:t xml:space="preserve">The value of a limit can easily be evaluated by using </w:t>
      </w:r>
      <w:r w:rsidRPr="004850C3">
        <w:rPr>
          <w:b/>
        </w:rPr>
        <w:t>direct substitution</w:t>
      </w:r>
      <w:r>
        <w:t xml:space="preserve"> if the function is continuous at c (to be discussed in section 1.4).  </w:t>
      </w:r>
    </w:p>
    <w:p w:rsidR="004850C3" w:rsidRDefault="00C46588" w:rsidP="004850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in;margin-top:2.4pt;width:135pt;height:48.75pt;z-index:1">
            <v:textbox>
              <w:txbxContent>
                <w:p w:rsidR="00191A35" w:rsidRDefault="00191A35">
                  <w:r>
                    <w:t>Homework: page</w:t>
                  </w:r>
                  <w:r w:rsidR="000F5CAF">
                    <w:t>s</w:t>
                  </w:r>
                  <w:r w:rsidR="00C46588">
                    <w:t xml:space="preserve"> 67-6</w:t>
                  </w:r>
                  <w:r w:rsidR="00CC0797">
                    <w:t>8</w:t>
                  </w:r>
                </w:p>
                <w:p w:rsidR="00191A35" w:rsidRDefault="003263F6">
                  <w:r>
                    <w:t xml:space="preserve">#’s </w:t>
                  </w:r>
                  <w:r w:rsidR="00AA4CFD">
                    <w:t>1</w:t>
                  </w:r>
                  <w:r>
                    <w:t>9</w:t>
                  </w:r>
                  <w:r w:rsidR="00C46588">
                    <w:t>-35 odd, 37, 38, 47-53</w:t>
                  </w:r>
                  <w:r w:rsidR="00AA4CFD">
                    <w:t xml:space="preserve"> odd</w:t>
                  </w:r>
                  <w:r w:rsidR="00C46588">
                    <w:t>, 96</w:t>
                  </w:r>
                </w:p>
              </w:txbxContent>
            </v:textbox>
          </v:shape>
        </w:pict>
      </w:r>
    </w:p>
    <w:p w:rsidR="004850C3" w:rsidRDefault="004850C3" w:rsidP="004850C3">
      <w:r>
        <w:t xml:space="preserve">Thus:  </w:t>
      </w:r>
      <w:r w:rsidRPr="004850C3">
        <w:rPr>
          <w:position w:val="-20"/>
        </w:rPr>
        <w:object w:dxaOrig="157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1.75pt" o:ole="">
            <v:imagedata r:id="rId5" o:title=""/>
          </v:shape>
          <o:OLEObject Type="Embed" ProgID="Equation.DSMT4" ShapeID="_x0000_i1025" DrawAspect="Content" ObjectID="_1532436515" r:id="rId6"/>
        </w:object>
      </w:r>
      <w:bookmarkStart w:id="0" w:name="_GoBack"/>
      <w:bookmarkEnd w:id="0"/>
    </w:p>
    <w:p w:rsidR="004850C3" w:rsidRDefault="004850C3" w:rsidP="004850C3"/>
    <w:p w:rsidR="004850C3" w:rsidRPr="008849D0" w:rsidRDefault="004850C3" w:rsidP="004850C3">
      <w:pPr>
        <w:rPr>
          <w:b/>
        </w:rPr>
      </w:pPr>
      <w:r w:rsidRPr="008849D0">
        <w:rPr>
          <w:b/>
        </w:rPr>
        <w:t>Some basic limits:</w:t>
      </w:r>
    </w:p>
    <w:p w:rsidR="004850C3" w:rsidRDefault="004850C3" w:rsidP="004850C3"/>
    <w:p w:rsidR="004850C3" w:rsidRDefault="004850C3" w:rsidP="004850C3">
      <w:r>
        <w:t xml:space="preserve">1) </w:t>
      </w:r>
      <w:r w:rsidRPr="004850C3">
        <w:rPr>
          <w:position w:val="-20"/>
        </w:rPr>
        <w:object w:dxaOrig="3100" w:dyaOrig="440">
          <v:shape id="_x0000_i1026" type="#_x0000_t75" style="width:155.25pt;height:21.75pt" o:ole="">
            <v:imagedata r:id="rId7" o:title=""/>
          </v:shape>
          <o:OLEObject Type="Embed" ProgID="Equation.DSMT4" ShapeID="_x0000_i1026" DrawAspect="Content" ObjectID="_1532436516" r:id="rId8"/>
        </w:object>
      </w:r>
      <w:r w:rsidR="008849D0">
        <w:tab/>
      </w:r>
      <w:r w:rsidR="00AA4CFD">
        <w:tab/>
      </w:r>
      <w:r w:rsidR="008849D0">
        <w:t xml:space="preserve">2) </w:t>
      </w:r>
      <w:r w:rsidR="008849D0" w:rsidRPr="008849D0">
        <w:rPr>
          <w:position w:val="-20"/>
        </w:rPr>
        <w:object w:dxaOrig="900" w:dyaOrig="440">
          <v:shape id="_x0000_i1027" type="#_x0000_t75" style="width:45pt;height:21.75pt" o:ole="">
            <v:imagedata r:id="rId9" o:title=""/>
          </v:shape>
          <o:OLEObject Type="Embed" ProgID="Equation.DSMT4" ShapeID="_x0000_i1027" DrawAspect="Content" ObjectID="_1532436517" r:id="rId10"/>
        </w:object>
      </w:r>
      <w:r w:rsidR="008849D0">
        <w:tab/>
      </w:r>
      <w:r w:rsidR="00AA4CFD">
        <w:tab/>
      </w:r>
      <w:r w:rsidR="008849D0">
        <w:t xml:space="preserve">3) </w:t>
      </w:r>
      <w:r w:rsidR="008849D0" w:rsidRPr="008849D0">
        <w:rPr>
          <w:position w:val="-20"/>
        </w:rPr>
        <w:object w:dxaOrig="1080" w:dyaOrig="460">
          <v:shape id="_x0000_i1028" type="#_x0000_t75" style="width:54pt;height:23.25pt" o:ole="">
            <v:imagedata r:id="rId11" o:title=""/>
          </v:shape>
          <o:OLEObject Type="Embed" ProgID="Equation.DSMT4" ShapeID="_x0000_i1028" DrawAspect="Content" ObjectID="_1532436518" r:id="rId12"/>
        </w:object>
      </w:r>
    </w:p>
    <w:p w:rsidR="008849D0" w:rsidRDefault="008849D0" w:rsidP="004850C3"/>
    <w:p w:rsidR="008849D0" w:rsidRDefault="008849D0" w:rsidP="004850C3"/>
    <w:p w:rsidR="008849D0" w:rsidRDefault="008849D0" w:rsidP="004850C3">
      <w:r>
        <w:t>Example)</w:t>
      </w:r>
    </w:p>
    <w:p w:rsidR="008849D0" w:rsidRDefault="008849D0" w:rsidP="004850C3"/>
    <w:p w:rsidR="008849D0" w:rsidRDefault="008849D0" w:rsidP="004850C3">
      <w:r>
        <w:t xml:space="preserve">1) </w:t>
      </w:r>
      <w:r w:rsidRPr="008849D0">
        <w:rPr>
          <w:position w:val="-20"/>
        </w:rPr>
        <w:object w:dxaOrig="820" w:dyaOrig="460">
          <v:shape id="_x0000_i1029" type="#_x0000_t75" style="width:41.25pt;height:23.25pt" o:ole="">
            <v:imagedata r:id="rId13" o:title=""/>
          </v:shape>
          <o:OLEObject Type="Embed" ProgID="Equation.DSMT4" ShapeID="_x0000_i1029" DrawAspect="Content" ObjectID="_1532436519" r:id="rId14"/>
        </w:object>
      </w:r>
      <w:r>
        <w:tab/>
      </w:r>
      <w:r>
        <w:tab/>
      </w:r>
      <w:r w:rsidR="00AA4CFD">
        <w:tab/>
      </w:r>
      <w:r>
        <w:t xml:space="preserve">2) </w:t>
      </w:r>
      <w:r w:rsidRPr="008849D0">
        <w:rPr>
          <w:position w:val="-20"/>
        </w:rPr>
        <w:object w:dxaOrig="840" w:dyaOrig="440">
          <v:shape id="_x0000_i1030" type="#_x0000_t75" style="width:42pt;height:21.75pt" o:ole="">
            <v:imagedata r:id="rId15" o:title=""/>
          </v:shape>
          <o:OLEObject Type="Embed" ProgID="Equation.DSMT4" ShapeID="_x0000_i1030" DrawAspect="Content" ObjectID="_1532436520" r:id="rId16"/>
        </w:object>
      </w:r>
      <w:r>
        <w:tab/>
      </w:r>
      <w:r>
        <w:tab/>
      </w:r>
      <w:r w:rsidR="00AA4CFD">
        <w:tab/>
      </w:r>
      <w:r>
        <w:t xml:space="preserve">3) </w:t>
      </w:r>
      <w:r w:rsidRPr="008849D0">
        <w:rPr>
          <w:position w:val="-20"/>
        </w:rPr>
        <w:object w:dxaOrig="740" w:dyaOrig="440">
          <v:shape id="_x0000_i1031" type="#_x0000_t75" style="width:36.75pt;height:21.75pt" o:ole="">
            <v:imagedata r:id="rId17" o:title=""/>
          </v:shape>
          <o:OLEObject Type="Embed" ProgID="Equation.DSMT4" ShapeID="_x0000_i1031" DrawAspect="Content" ObjectID="_1532436521" r:id="rId18"/>
        </w:object>
      </w:r>
    </w:p>
    <w:p w:rsidR="008849D0" w:rsidRDefault="008849D0" w:rsidP="004850C3"/>
    <w:p w:rsidR="008849D0" w:rsidRPr="008849D0" w:rsidRDefault="008849D0" w:rsidP="004850C3">
      <w:pPr>
        <w:rPr>
          <w:b/>
        </w:rPr>
      </w:pPr>
      <w:r w:rsidRPr="008849D0">
        <w:rPr>
          <w:b/>
        </w:rPr>
        <w:t>Theorem: Properties of Limits</w:t>
      </w:r>
    </w:p>
    <w:p w:rsidR="008849D0" w:rsidRDefault="008849D0" w:rsidP="004850C3">
      <w:r>
        <w:t>Let b and c be real numbers, let n be a positive integer, and let f and g be functions with the following limits:</w:t>
      </w:r>
    </w:p>
    <w:p w:rsidR="008849D0" w:rsidRDefault="008849D0" w:rsidP="004850C3">
      <w:r>
        <w:tab/>
      </w:r>
      <w:r w:rsidRPr="008849D0">
        <w:rPr>
          <w:position w:val="-20"/>
        </w:rPr>
        <w:object w:dxaOrig="1280" w:dyaOrig="440">
          <v:shape id="_x0000_i1032" type="#_x0000_t75" style="width:63.75pt;height:21.75pt" o:ole="">
            <v:imagedata r:id="rId19" o:title=""/>
          </v:shape>
          <o:OLEObject Type="Embed" ProgID="Equation.DSMT4" ShapeID="_x0000_i1032" DrawAspect="Content" ObjectID="_1532436522" r:id="rId20"/>
        </w:object>
      </w:r>
      <w:r>
        <w:t xml:space="preserve">   </w:t>
      </w:r>
      <w:proofErr w:type="gramStart"/>
      <w:r>
        <w:t>and</w:t>
      </w:r>
      <w:proofErr w:type="gramEnd"/>
      <w:r>
        <w:t xml:space="preserve">   </w:t>
      </w:r>
      <w:r w:rsidRPr="008849D0">
        <w:rPr>
          <w:position w:val="-20"/>
        </w:rPr>
        <w:object w:dxaOrig="1300" w:dyaOrig="440">
          <v:shape id="_x0000_i1033" type="#_x0000_t75" style="width:65.25pt;height:21.75pt" o:ole="">
            <v:imagedata r:id="rId21" o:title=""/>
          </v:shape>
          <o:OLEObject Type="Embed" ProgID="Equation.DSMT4" ShapeID="_x0000_i1033" DrawAspect="Content" ObjectID="_1532436523" r:id="rId22"/>
        </w:object>
      </w:r>
    </w:p>
    <w:p w:rsidR="008849D0" w:rsidRDefault="008849D0" w:rsidP="004850C3">
      <w:r>
        <w:t>1) Scalar Multiple</w:t>
      </w:r>
      <w:r>
        <w:tab/>
      </w:r>
      <w:r>
        <w:tab/>
      </w:r>
      <w:r w:rsidRPr="008849D0">
        <w:rPr>
          <w:position w:val="-20"/>
        </w:rPr>
        <w:object w:dxaOrig="1420" w:dyaOrig="440">
          <v:shape id="_x0000_i1034" type="#_x0000_t75" style="width:71.25pt;height:21.75pt" o:ole="">
            <v:imagedata r:id="rId23" o:title=""/>
          </v:shape>
          <o:OLEObject Type="Embed" ProgID="Equation.DSMT4" ShapeID="_x0000_i1034" DrawAspect="Content" ObjectID="_1532436524" r:id="rId24"/>
        </w:object>
      </w:r>
    </w:p>
    <w:p w:rsidR="008849D0" w:rsidRDefault="008849D0" w:rsidP="004850C3">
      <w:r>
        <w:t>2) Sum of Diff.</w:t>
      </w:r>
      <w:r>
        <w:tab/>
      </w:r>
      <w:r>
        <w:tab/>
      </w:r>
      <w:r w:rsidRPr="008849D0">
        <w:rPr>
          <w:position w:val="-20"/>
        </w:rPr>
        <w:object w:dxaOrig="1840" w:dyaOrig="440">
          <v:shape id="_x0000_i1035" type="#_x0000_t75" style="width:92.25pt;height:21.75pt" o:ole="">
            <v:imagedata r:id="rId25" o:title=""/>
          </v:shape>
          <o:OLEObject Type="Embed" ProgID="Equation.DSMT4" ShapeID="_x0000_i1035" DrawAspect="Content" ObjectID="_1532436525" r:id="rId26"/>
        </w:object>
      </w:r>
    </w:p>
    <w:p w:rsidR="008849D0" w:rsidRDefault="008849D0" w:rsidP="004850C3">
      <w:r>
        <w:t>3) Product</w:t>
      </w:r>
      <w:r>
        <w:tab/>
      </w:r>
      <w:r>
        <w:tab/>
      </w:r>
      <w:r>
        <w:tab/>
      </w:r>
      <w:r w:rsidRPr="008849D0">
        <w:rPr>
          <w:position w:val="-20"/>
        </w:rPr>
        <w:object w:dxaOrig="1740" w:dyaOrig="440">
          <v:shape id="_x0000_i1036" type="#_x0000_t75" style="width:87pt;height:21.75pt" o:ole="">
            <v:imagedata r:id="rId27" o:title=""/>
          </v:shape>
          <o:OLEObject Type="Embed" ProgID="Equation.DSMT4" ShapeID="_x0000_i1036" DrawAspect="Content" ObjectID="_1532436526" r:id="rId28"/>
        </w:object>
      </w:r>
    </w:p>
    <w:p w:rsidR="008849D0" w:rsidRDefault="008849D0" w:rsidP="004850C3">
      <w:r>
        <w:t>4) Quotient</w:t>
      </w:r>
      <w:r>
        <w:tab/>
      </w:r>
      <w:r>
        <w:tab/>
      </w:r>
      <w:r>
        <w:tab/>
      </w:r>
      <w:r w:rsidRPr="008849D0">
        <w:rPr>
          <w:position w:val="-28"/>
        </w:rPr>
        <w:object w:dxaOrig="1100" w:dyaOrig="660">
          <v:shape id="_x0000_i1037" type="#_x0000_t75" style="width:54.75pt;height:33pt" o:ole="">
            <v:imagedata r:id="rId29" o:title=""/>
          </v:shape>
          <o:OLEObject Type="Embed" ProgID="Equation.DSMT4" ShapeID="_x0000_i1037" DrawAspect="Content" ObjectID="_1532436527" r:id="rId30"/>
        </w:object>
      </w:r>
    </w:p>
    <w:p w:rsidR="008849D0" w:rsidRDefault="008849D0" w:rsidP="004850C3">
      <w:r>
        <w:t>5) Power</w:t>
      </w:r>
      <w:r>
        <w:tab/>
      </w:r>
      <w:r>
        <w:tab/>
      </w:r>
      <w:r>
        <w:tab/>
      </w:r>
      <w:r w:rsidRPr="008849D0">
        <w:rPr>
          <w:position w:val="-20"/>
        </w:rPr>
        <w:object w:dxaOrig="1280" w:dyaOrig="460">
          <v:shape id="_x0000_i1038" type="#_x0000_t75" style="width:63.75pt;height:23.25pt" o:ole="">
            <v:imagedata r:id="rId31" o:title=""/>
          </v:shape>
          <o:OLEObject Type="Embed" ProgID="Equation.DSMT4" ShapeID="_x0000_i1038" DrawAspect="Content" ObjectID="_1532436528" r:id="rId32"/>
        </w:object>
      </w:r>
    </w:p>
    <w:p w:rsidR="008849D0" w:rsidRDefault="008849D0" w:rsidP="004850C3"/>
    <w:p w:rsidR="008849D0" w:rsidRDefault="008849D0" w:rsidP="004850C3">
      <w:r>
        <w:t>Example)</w:t>
      </w:r>
    </w:p>
    <w:p w:rsidR="008849D0" w:rsidRDefault="00CE55C9" w:rsidP="004850C3">
      <w:proofErr w:type="gramStart"/>
      <w:r>
        <w:t xml:space="preserve">Let </w:t>
      </w:r>
      <w:proofErr w:type="gramEnd"/>
      <w:r w:rsidRPr="00CE55C9">
        <w:rPr>
          <w:position w:val="-20"/>
        </w:rPr>
        <w:object w:dxaOrig="1280" w:dyaOrig="440">
          <v:shape id="_x0000_i1039" type="#_x0000_t75" style="width:63.75pt;height:21.75pt" o:ole="">
            <v:imagedata r:id="rId33" o:title=""/>
          </v:shape>
          <o:OLEObject Type="Embed" ProgID="Equation.DSMT4" ShapeID="_x0000_i1039" DrawAspect="Content" ObjectID="_1532436529" r:id="rId34"/>
        </w:object>
      </w:r>
      <w:r>
        <w:t xml:space="preserve">, </w:t>
      </w:r>
      <w:r w:rsidRPr="00CE55C9">
        <w:rPr>
          <w:position w:val="-20"/>
        </w:rPr>
        <w:object w:dxaOrig="1260" w:dyaOrig="440">
          <v:shape id="_x0000_i1040" type="#_x0000_t75" style="width:63pt;height:21.75pt" o:ole="">
            <v:imagedata r:id="rId35" o:title=""/>
          </v:shape>
          <o:OLEObject Type="Embed" ProgID="Equation.DSMT4" ShapeID="_x0000_i1040" DrawAspect="Content" ObjectID="_1532436530" r:id="rId36"/>
        </w:object>
      </w:r>
      <w:r>
        <w:t xml:space="preserve">, and </w:t>
      </w:r>
      <w:r w:rsidRPr="00CE55C9">
        <w:rPr>
          <w:position w:val="-20"/>
        </w:rPr>
        <w:object w:dxaOrig="1180" w:dyaOrig="440">
          <v:shape id="_x0000_i1041" type="#_x0000_t75" style="width:59.25pt;height:21.75pt" o:ole="">
            <v:imagedata r:id="rId37" o:title=""/>
          </v:shape>
          <o:OLEObject Type="Embed" ProgID="Equation.DSMT4" ShapeID="_x0000_i1041" DrawAspect="Content" ObjectID="_1532436531" r:id="rId38"/>
        </w:object>
      </w:r>
    </w:p>
    <w:p w:rsidR="008849D0" w:rsidRDefault="008849D0" w:rsidP="004850C3">
      <w:r>
        <w:t xml:space="preserve">1) </w:t>
      </w:r>
      <w:r w:rsidR="00CE55C9" w:rsidRPr="008849D0">
        <w:rPr>
          <w:position w:val="-20"/>
        </w:rPr>
        <w:object w:dxaOrig="1860" w:dyaOrig="440">
          <v:shape id="_x0000_i1042" type="#_x0000_t75" style="width:93pt;height:21.75pt" o:ole="">
            <v:imagedata r:id="rId39" o:title=""/>
          </v:shape>
          <o:OLEObject Type="Embed" ProgID="Equation.DSMT4" ShapeID="_x0000_i1042" DrawAspect="Content" ObjectID="_1532436532" r:id="rId40"/>
        </w:object>
      </w:r>
      <w:r>
        <w:tab/>
      </w:r>
      <w:r>
        <w:tab/>
      </w:r>
      <w:r>
        <w:tab/>
      </w:r>
      <w:r w:rsidR="00AA4CFD">
        <w:tab/>
      </w:r>
      <w:r>
        <w:t xml:space="preserve">2) </w:t>
      </w:r>
      <w:r w:rsidR="00CE55C9" w:rsidRPr="00CE55C9">
        <w:rPr>
          <w:position w:val="-20"/>
        </w:rPr>
        <w:object w:dxaOrig="1219" w:dyaOrig="460">
          <v:shape id="_x0000_i1043" type="#_x0000_t75" style="width:60.75pt;height:23.25pt" o:ole="">
            <v:imagedata r:id="rId41" o:title=""/>
          </v:shape>
          <o:OLEObject Type="Embed" ProgID="Equation.DSMT4" ShapeID="_x0000_i1043" DrawAspect="Content" ObjectID="_1532436533" r:id="rId42"/>
        </w:object>
      </w:r>
      <w:r w:rsidR="00CE55C9">
        <w:tab/>
      </w:r>
      <w:r w:rsidR="00CE55C9">
        <w:tab/>
      </w:r>
      <w:r w:rsidR="00AA4CFD">
        <w:tab/>
      </w:r>
      <w:r w:rsidR="00CE55C9">
        <w:t xml:space="preserve">3) </w:t>
      </w:r>
      <w:r w:rsidR="00CE55C9" w:rsidRPr="00CE55C9">
        <w:rPr>
          <w:position w:val="-28"/>
        </w:rPr>
        <w:object w:dxaOrig="1579" w:dyaOrig="660">
          <v:shape id="_x0000_i1044" type="#_x0000_t75" style="width:78.75pt;height:33pt" o:ole="">
            <v:imagedata r:id="rId43" o:title=""/>
          </v:shape>
          <o:OLEObject Type="Embed" ProgID="Equation.DSMT4" ShapeID="_x0000_i1044" DrawAspect="Content" ObjectID="_1532436534" r:id="rId44"/>
        </w:object>
      </w:r>
    </w:p>
    <w:p w:rsidR="00CE55C9" w:rsidRDefault="00CE55C9" w:rsidP="004850C3"/>
    <w:p w:rsidR="009E3C0B" w:rsidRDefault="009E3C0B" w:rsidP="004850C3">
      <w:pPr>
        <w:rPr>
          <w:b/>
        </w:rPr>
      </w:pPr>
      <w:r>
        <w:rPr>
          <w:b/>
        </w:rPr>
        <w:t>Limits of Trig Functions</w:t>
      </w:r>
    </w:p>
    <w:p w:rsidR="009E3C0B" w:rsidRDefault="009E3C0B" w:rsidP="004850C3">
      <w:pPr>
        <w:rPr>
          <w:b/>
        </w:rPr>
      </w:pPr>
    </w:p>
    <w:p w:rsidR="009E3C0B" w:rsidRDefault="009E3C0B" w:rsidP="004850C3">
      <w:r>
        <w:t>The limits of trigonometric functions work the same way as normal functions.  Typically they can be solved by d</w:t>
      </w:r>
      <w:r w:rsidR="00AA4CFD">
        <w:t xml:space="preserve">irect substitution and by using </w:t>
      </w:r>
      <w:r>
        <w:t>limit properties.</w:t>
      </w:r>
    </w:p>
    <w:p w:rsidR="009E3C0B" w:rsidRDefault="009E3C0B" w:rsidP="004850C3"/>
    <w:p w:rsidR="009E3C0B" w:rsidRDefault="009E3C0B" w:rsidP="004850C3">
      <w:r>
        <w:t>Example)</w:t>
      </w:r>
    </w:p>
    <w:p w:rsidR="009E3C0B" w:rsidRDefault="009E3C0B" w:rsidP="004850C3"/>
    <w:p w:rsidR="009E3C0B" w:rsidRPr="009E3C0B" w:rsidRDefault="009E3C0B" w:rsidP="004850C3">
      <w:r>
        <w:t xml:space="preserve">1) </w:t>
      </w:r>
      <w:r w:rsidRPr="009E3C0B">
        <w:rPr>
          <w:position w:val="-20"/>
        </w:rPr>
        <w:object w:dxaOrig="1200" w:dyaOrig="440">
          <v:shape id="_x0000_i1045" type="#_x0000_t75" style="width:60pt;height:21.75pt" o:ole="">
            <v:imagedata r:id="rId45" o:title=""/>
          </v:shape>
          <o:OLEObject Type="Embed" ProgID="Equation.DSMT4" ShapeID="_x0000_i1045" DrawAspect="Content" ObjectID="_1532436535" r:id="rId46"/>
        </w:object>
      </w:r>
      <w:r>
        <w:tab/>
      </w:r>
      <w:r>
        <w:tab/>
        <w:t xml:space="preserve">2) </w:t>
      </w:r>
      <w:r w:rsidRPr="009E3C0B">
        <w:rPr>
          <w:position w:val="-20"/>
        </w:rPr>
        <w:object w:dxaOrig="1500" w:dyaOrig="440">
          <v:shape id="_x0000_i1046" type="#_x0000_t75" style="width:75pt;height:21.75pt" o:ole="">
            <v:imagedata r:id="rId47" o:title=""/>
          </v:shape>
          <o:OLEObject Type="Embed" ProgID="Equation.DSMT4" ShapeID="_x0000_i1046" DrawAspect="Content" ObjectID="_1532436536" r:id="rId48"/>
        </w:object>
      </w:r>
      <w:r>
        <w:tab/>
      </w:r>
      <w:r>
        <w:tab/>
      </w:r>
      <w:r>
        <w:tab/>
        <w:t xml:space="preserve">3) </w:t>
      </w:r>
      <w:r w:rsidRPr="009E3C0B">
        <w:rPr>
          <w:position w:val="-20"/>
        </w:rPr>
        <w:object w:dxaOrig="1160" w:dyaOrig="460">
          <v:shape id="_x0000_i1047" type="#_x0000_t75" style="width:57.75pt;height:23.25pt" o:ole="">
            <v:imagedata r:id="rId49" o:title=""/>
          </v:shape>
          <o:OLEObject Type="Embed" ProgID="Equation.DSMT4" ShapeID="_x0000_i1047" DrawAspect="Content" ObjectID="_1532436537" r:id="rId50"/>
        </w:object>
      </w:r>
    </w:p>
    <w:p w:rsidR="009E3C0B" w:rsidRDefault="009E3C0B" w:rsidP="004850C3">
      <w:pPr>
        <w:rPr>
          <w:b/>
        </w:rPr>
      </w:pPr>
    </w:p>
    <w:p w:rsidR="009E3C0B" w:rsidRDefault="009E3C0B" w:rsidP="004850C3">
      <w:pPr>
        <w:rPr>
          <w:b/>
        </w:rPr>
      </w:pPr>
    </w:p>
    <w:p w:rsidR="009E3C0B" w:rsidRDefault="009E3C0B" w:rsidP="004850C3">
      <w:pPr>
        <w:rPr>
          <w:b/>
        </w:rPr>
      </w:pPr>
    </w:p>
    <w:p w:rsidR="00CE55C9" w:rsidRDefault="00F61655" w:rsidP="004850C3">
      <w:pPr>
        <w:rPr>
          <w:b/>
        </w:rPr>
      </w:pPr>
      <w:r w:rsidRPr="00F61655">
        <w:rPr>
          <w:b/>
        </w:rPr>
        <w:lastRenderedPageBreak/>
        <w:t>Finding the Limit of a Rational Function</w:t>
      </w:r>
    </w:p>
    <w:p w:rsidR="00F61655" w:rsidRDefault="00F61655" w:rsidP="004850C3">
      <w:pPr>
        <w:rPr>
          <w:b/>
        </w:rPr>
      </w:pPr>
    </w:p>
    <w:p w:rsidR="00F61655" w:rsidRDefault="00F61655" w:rsidP="004850C3">
      <w:r>
        <w:t xml:space="preserve">1) </w:t>
      </w:r>
      <w:r w:rsidRPr="00F61655">
        <w:rPr>
          <w:position w:val="-24"/>
        </w:rPr>
        <w:object w:dxaOrig="1540" w:dyaOrig="660">
          <v:shape id="_x0000_i1048" type="#_x0000_t75" style="width:77.25pt;height:33pt" o:ole="">
            <v:imagedata r:id="rId51" o:title=""/>
          </v:shape>
          <o:OLEObject Type="Embed" ProgID="Equation.DSMT4" ShapeID="_x0000_i1048" DrawAspect="Content" ObjectID="_1532436538" r:id="rId52"/>
        </w:object>
      </w:r>
      <w:r>
        <w:tab/>
      </w:r>
      <w:r>
        <w:tab/>
      </w:r>
      <w:r>
        <w:tab/>
      </w:r>
      <w:r w:rsidR="009E3C0B">
        <w:tab/>
      </w:r>
      <w:r w:rsidR="009E3C0B">
        <w:tab/>
      </w:r>
      <w:r w:rsidR="003263F6">
        <w:tab/>
      </w:r>
      <w:r>
        <w:t xml:space="preserve">2) </w:t>
      </w:r>
      <w:r w:rsidRPr="00F61655">
        <w:rPr>
          <w:position w:val="-24"/>
        </w:rPr>
        <w:object w:dxaOrig="1160" w:dyaOrig="660">
          <v:shape id="_x0000_i1049" type="#_x0000_t75" style="width:57.75pt;height:33pt" o:ole="">
            <v:imagedata r:id="rId53" o:title=""/>
          </v:shape>
          <o:OLEObject Type="Embed" ProgID="Equation.DSMT4" ShapeID="_x0000_i1049" DrawAspect="Content" ObjectID="_1532436539" r:id="rId54"/>
        </w:object>
      </w:r>
    </w:p>
    <w:p w:rsidR="00F61655" w:rsidRDefault="00F61655" w:rsidP="004850C3"/>
    <w:p w:rsidR="00F61655" w:rsidRDefault="00F61655" w:rsidP="004850C3"/>
    <w:p w:rsidR="00F61655" w:rsidRDefault="00F61655" w:rsidP="004850C3"/>
    <w:p w:rsidR="00F61655" w:rsidRDefault="00F61655" w:rsidP="004850C3"/>
    <w:p w:rsidR="00F61655" w:rsidRDefault="00F61655" w:rsidP="004850C3"/>
    <w:p w:rsidR="00F61655" w:rsidRDefault="00F61655" w:rsidP="004850C3"/>
    <w:p w:rsidR="00F61655" w:rsidRDefault="00F61655" w:rsidP="004850C3"/>
    <w:p w:rsidR="009E3C0B" w:rsidRDefault="009E3C0B" w:rsidP="004850C3"/>
    <w:p w:rsidR="009E3C0B" w:rsidRDefault="009E3C0B" w:rsidP="004850C3"/>
    <w:p w:rsidR="009E3C0B" w:rsidRDefault="009E3C0B" w:rsidP="004850C3"/>
    <w:p w:rsidR="00B3254F" w:rsidRDefault="00B3254F" w:rsidP="004850C3"/>
    <w:p w:rsidR="00B3254F" w:rsidRDefault="00B3254F" w:rsidP="004850C3"/>
    <w:p w:rsidR="00B3254F" w:rsidRDefault="00B3254F" w:rsidP="004850C3"/>
    <w:p w:rsidR="009E3C0B" w:rsidRDefault="009E3C0B" w:rsidP="004850C3"/>
    <w:p w:rsidR="00191A35" w:rsidRDefault="00191A35" w:rsidP="004850C3"/>
    <w:p w:rsidR="00191A35" w:rsidRDefault="00191A35" w:rsidP="004850C3"/>
    <w:p w:rsidR="009E3C0B" w:rsidRPr="00F61655" w:rsidRDefault="00F61655" w:rsidP="004850C3">
      <w:r>
        <w:t>3)</w:t>
      </w:r>
      <w:r w:rsidR="009E3C0B">
        <w:t xml:space="preserve"> </w:t>
      </w:r>
      <w:r w:rsidR="009E3C0B" w:rsidRPr="009E3C0B">
        <w:rPr>
          <w:position w:val="-24"/>
        </w:rPr>
        <w:object w:dxaOrig="1520" w:dyaOrig="680">
          <v:shape id="_x0000_i1050" type="#_x0000_t75" style="width:75.75pt;height:33.75pt" o:ole="">
            <v:imagedata r:id="rId55" o:title=""/>
          </v:shape>
          <o:OLEObject Type="Embed" ProgID="Equation.DSMT4" ShapeID="_x0000_i1050" DrawAspect="Content" ObjectID="_1532436540" r:id="rId56"/>
        </w:object>
      </w:r>
    </w:p>
    <w:sectPr w:rsidR="009E3C0B" w:rsidRPr="00F61655" w:rsidSect="00AA4C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0C3"/>
    <w:rsid w:val="000F5CAF"/>
    <w:rsid w:val="00191A35"/>
    <w:rsid w:val="001E4D21"/>
    <w:rsid w:val="003263F6"/>
    <w:rsid w:val="004850C3"/>
    <w:rsid w:val="007F2EAF"/>
    <w:rsid w:val="00876220"/>
    <w:rsid w:val="008849D0"/>
    <w:rsid w:val="009E3C0B"/>
    <w:rsid w:val="00AA4CFD"/>
    <w:rsid w:val="00B3254F"/>
    <w:rsid w:val="00C46588"/>
    <w:rsid w:val="00C66328"/>
    <w:rsid w:val="00C93CD6"/>
    <w:rsid w:val="00CC0797"/>
    <w:rsid w:val="00CD15C8"/>
    <w:rsid w:val="00CE55C9"/>
    <w:rsid w:val="00D72112"/>
    <w:rsid w:val="00EC70E5"/>
    <w:rsid w:val="00F6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Calculus Section 1</vt:lpstr>
    </vt:vector>
  </TitlesOfParts>
  <Company>Belton ISD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Calculus Section 1</dc:title>
  <dc:creator>Administrator</dc:creator>
  <cp:lastModifiedBy>B.I.S.D. Employee</cp:lastModifiedBy>
  <cp:revision>8</cp:revision>
  <dcterms:created xsi:type="dcterms:W3CDTF">2015-08-04T15:20:00Z</dcterms:created>
  <dcterms:modified xsi:type="dcterms:W3CDTF">2016-08-11T21:02:00Z</dcterms:modified>
</cp:coreProperties>
</file>