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AB" w:rsidRDefault="0074190C">
      <w:pPr>
        <w:rPr>
          <w:sz w:val="48"/>
        </w:rPr>
      </w:pPr>
      <w:r w:rsidRPr="0074190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88AF8" wp14:editId="12F80C16">
                <wp:simplePos x="0" y="0"/>
                <wp:positionH relativeFrom="column">
                  <wp:posOffset>3657600</wp:posOffset>
                </wp:positionH>
                <wp:positionV relativeFrom="paragraph">
                  <wp:posOffset>447675</wp:posOffset>
                </wp:positionV>
                <wp:extent cx="3114675" cy="514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90C" w:rsidRDefault="008A68C0">
                            <w:r>
                              <w:t>Homework: page 125 #’s 7, 9, 11, 40, 43-46, 65</w:t>
                            </w:r>
                            <w:r w:rsidR="007515BE">
                              <w:t xml:space="preserve">, </w:t>
                            </w:r>
                            <w:r>
                              <w:t>75, 81b, 82b, 86, 95, 98, 103-106, 108</w:t>
                            </w:r>
                            <w:bookmarkStart w:id="0" w:name="_GoBack"/>
                            <w:bookmarkEnd w:id="0"/>
                            <w:r w:rsidR="00CF5D3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35.25pt;width:245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">
                <v:textbox>
                  <w:txbxContent>
                    <w:p w:rsidR="0074190C" w:rsidRDefault="008A68C0">
                      <w:r>
                        <w:t>Homework: page 125 #’s 7, 9, 11, 40, 43-46, 65</w:t>
                      </w:r>
                      <w:r w:rsidR="007515BE">
                        <w:t xml:space="preserve">, </w:t>
                      </w:r>
                      <w:r>
                        <w:t>75, 81b, 82b, 86, 95, 98, 103-106, 108</w:t>
                      </w:r>
                      <w:bookmarkStart w:id="1" w:name="_GoBack"/>
                      <w:bookmarkEnd w:id="1"/>
                      <w:r w:rsidR="00CF5D3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A68C0">
        <w:rPr>
          <w:sz w:val="48"/>
        </w:rPr>
        <w:t>Calculus Section 2</w:t>
      </w:r>
      <w:r w:rsidR="00F60D78" w:rsidRPr="00F60D78">
        <w:rPr>
          <w:sz w:val="48"/>
        </w:rPr>
        <w:t>.3 Quotient Rule and Trig Derivatives</w:t>
      </w:r>
    </w:p>
    <w:p w:rsidR="00F60D78" w:rsidRDefault="00F60D7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521335</wp:posOffset>
                </wp:positionV>
                <wp:extent cx="7124700" cy="2276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276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9.75pt;margin-top:41.05pt;width:561pt;height:17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" filled="f" strokecolor="#243f60 [1604]" strokeweight="2pt"/>
            </w:pict>
          </mc:Fallback>
        </mc:AlternateContent>
      </w:r>
      <w:r>
        <w:rPr>
          <w:sz w:val="24"/>
        </w:rPr>
        <w:t>-Find the derivative using the quotient rule</w:t>
      </w:r>
      <w:r>
        <w:rPr>
          <w:sz w:val="24"/>
        </w:rPr>
        <w:br/>
        <w:t>-Memorize and know the trig derivatives</w:t>
      </w:r>
    </w:p>
    <w:p w:rsidR="00F60D78" w:rsidRDefault="00F60D78">
      <w:pPr>
        <w:rPr>
          <w:sz w:val="24"/>
        </w:rPr>
      </w:pPr>
      <w:r>
        <w:rPr>
          <w:b/>
          <w:sz w:val="24"/>
        </w:rPr>
        <w:t>Quotient Rule</w:t>
      </w:r>
      <w:r>
        <w:rPr>
          <w:sz w:val="24"/>
        </w:rPr>
        <w:br/>
        <w:t xml:space="preserve">When two differentiable functions are divided, the resulting function is also differentiable.  Let </w:t>
      </w:r>
      <w:r>
        <w:rPr>
          <w:i/>
          <w:sz w:val="24"/>
        </w:rPr>
        <w:t>f</w:t>
      </w:r>
      <w:r>
        <w:rPr>
          <w:sz w:val="24"/>
        </w:rPr>
        <w:t xml:space="preserve"> and </w:t>
      </w:r>
      <w:r>
        <w:rPr>
          <w:i/>
          <w:sz w:val="24"/>
        </w:rPr>
        <w:t>g</w:t>
      </w:r>
      <w:r>
        <w:rPr>
          <w:sz w:val="24"/>
        </w:rPr>
        <w:t xml:space="preserve"> be differentiable functions, then </w:t>
      </w:r>
      <w:r w:rsidRPr="00283148">
        <w:rPr>
          <w:position w:val="-28"/>
        </w:rPr>
        <w:object w:dxaOrig="9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pt" o:ole="">
            <v:imagedata r:id="rId5" o:title=""/>
          </v:shape>
          <o:OLEObject Type="Embed" ProgID="Equation.DSMT4" ShapeID="_x0000_i1025" DrawAspect="Content" ObjectID="_1532776932" r:id="rId6"/>
        </w:object>
      </w:r>
      <w:r>
        <w:rPr>
          <w:sz w:val="24"/>
        </w:rPr>
        <w:t>is also differentiable.  Moreover, the derivative is:</w:t>
      </w:r>
    </w:p>
    <w:p w:rsidR="00F60D78" w:rsidRDefault="00F60D78">
      <w:r>
        <w:rPr>
          <w:sz w:val="24"/>
        </w:rPr>
        <w:tab/>
      </w:r>
      <w:r>
        <w:rPr>
          <w:sz w:val="24"/>
        </w:rPr>
        <w:tab/>
      </w:r>
      <w:r w:rsidR="007515BE" w:rsidRPr="007515BE">
        <w:rPr>
          <w:position w:val="-30"/>
        </w:rPr>
        <w:object w:dxaOrig="3519" w:dyaOrig="720">
          <v:shape id="_x0000_i1026" type="#_x0000_t75" style="width:176.25pt;height:36pt" o:ole="">
            <v:imagedata r:id="rId7" o:title=""/>
          </v:shape>
          <o:OLEObject Type="Embed" ProgID="Equation.DSMT4" ShapeID="_x0000_i1026" DrawAspect="Content" ObjectID="_1532776933" r:id="rId8"/>
        </w:object>
      </w:r>
      <w:r>
        <w:t xml:space="preserve">, g(x) </w:t>
      </w:r>
      <w:r>
        <w:rPr>
          <w:rFonts w:cstheme="minorHAnsi"/>
        </w:rPr>
        <w:t>≠</w:t>
      </w:r>
      <w:r>
        <w:t>0</w:t>
      </w:r>
    </w:p>
    <w:p w:rsidR="00F60D78" w:rsidRDefault="00F60D78">
      <w:pPr>
        <w:rPr>
          <w:sz w:val="24"/>
        </w:rPr>
      </w:pPr>
      <w:r>
        <w:rPr>
          <w:sz w:val="24"/>
        </w:rPr>
        <w:t>This derivative is said: “Low d-high, minus High d-low, over the square of what’s below.”  The saying rhymes to help us remember the derivative equation.</w:t>
      </w:r>
    </w:p>
    <w:p w:rsidR="00F60D78" w:rsidRDefault="00F60D78">
      <w:r>
        <w:rPr>
          <w:sz w:val="24"/>
        </w:rPr>
        <w:br/>
        <w:t>Examples)</w:t>
      </w:r>
      <w:r>
        <w:rPr>
          <w:sz w:val="24"/>
        </w:rPr>
        <w:br/>
        <w:t xml:space="preserve">1) </w:t>
      </w:r>
      <w:r w:rsidRPr="00283148">
        <w:rPr>
          <w:position w:val="-24"/>
        </w:rPr>
        <w:object w:dxaOrig="1060" w:dyaOrig="620">
          <v:shape id="_x0000_i1027" type="#_x0000_t75" style="width:53.25pt;height:30.75pt" o:ole="">
            <v:imagedata r:id="rId9" o:title=""/>
          </v:shape>
          <o:OLEObject Type="Embed" ProgID="Equation.DSMT4" ShapeID="_x0000_i1027" DrawAspect="Content" ObjectID="_1532776934" r:id="rId10"/>
        </w:object>
      </w:r>
      <w:r>
        <w:tab/>
      </w:r>
      <w:r>
        <w:tab/>
      </w:r>
      <w:r>
        <w:tab/>
      </w:r>
      <w:r>
        <w:tab/>
      </w:r>
      <w:r w:rsidR="00496DD8">
        <w:tab/>
      </w:r>
      <w:r w:rsidR="00496DD8">
        <w:tab/>
        <w:t xml:space="preserve">2) </w:t>
      </w:r>
      <w:r w:rsidR="00496DD8" w:rsidRPr="00283148">
        <w:rPr>
          <w:position w:val="-24"/>
        </w:rPr>
        <w:object w:dxaOrig="1640" w:dyaOrig="620">
          <v:shape id="_x0000_i1028" type="#_x0000_t75" style="width:81.75pt;height:30.75pt" o:ole="">
            <v:imagedata r:id="rId11" o:title=""/>
          </v:shape>
          <o:OLEObject Type="Embed" ProgID="Equation.DSMT4" ShapeID="_x0000_i1028" DrawAspect="Content" ObjectID="_1532776935" r:id="rId12"/>
        </w:object>
      </w:r>
    </w:p>
    <w:p w:rsidR="00496DD8" w:rsidRDefault="00496DD8"/>
    <w:p w:rsidR="00496DD8" w:rsidRDefault="00496DD8"/>
    <w:p w:rsidR="00496DD8" w:rsidRDefault="00496DD8"/>
    <w:p w:rsidR="00496DD8" w:rsidRDefault="00496DD8"/>
    <w:p w:rsidR="00496DD8" w:rsidRDefault="00496DD8"/>
    <w:p w:rsidR="00496DD8" w:rsidRDefault="00496DD8"/>
    <w:p w:rsidR="00496DD8" w:rsidRDefault="00496DD8">
      <w:r>
        <w:br/>
      </w:r>
    </w:p>
    <w:p w:rsidR="00496DD8" w:rsidRDefault="00496DD8">
      <w:r>
        <w:t xml:space="preserve">3) </w:t>
      </w:r>
      <w:r w:rsidRPr="00283148">
        <w:rPr>
          <w:position w:val="-10"/>
        </w:rPr>
        <w:object w:dxaOrig="1359" w:dyaOrig="320">
          <v:shape id="_x0000_i1029" type="#_x0000_t75" style="width:68.25pt;height:15.75pt" o:ole="">
            <v:imagedata r:id="rId13" o:title=""/>
          </v:shape>
          <o:OLEObject Type="Embed" ProgID="Equation.DSMT4" ShapeID="_x0000_i1029" DrawAspect="Content" ObjectID="_1532776936" r:id="rId14"/>
        </w:object>
      </w:r>
      <w:r w:rsidR="007515BE">
        <w:tab/>
      </w:r>
    </w:p>
    <w:p w:rsidR="00496DD8" w:rsidRDefault="00496DD8"/>
    <w:p w:rsidR="00496DD8" w:rsidRDefault="00496DD8"/>
    <w:p w:rsidR="00496DD8" w:rsidRDefault="00496DD8"/>
    <w:p w:rsidR="00496DD8" w:rsidRDefault="00496DD8"/>
    <w:p w:rsidR="00496DD8" w:rsidRDefault="00496DD8"/>
    <w:p w:rsidR="00496DD8" w:rsidRDefault="00496DD8">
      <w:pPr>
        <w:rPr>
          <w:b/>
        </w:rPr>
      </w:pPr>
    </w:p>
    <w:p w:rsidR="00AF0E0A" w:rsidRDefault="00711A47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-38100</wp:posOffset>
                </wp:positionV>
                <wp:extent cx="6886575" cy="1676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67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75pt;margin-top:-3pt;width:542.25pt;height:13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" filled="f" strokecolor="#243f60 [1604]" strokeweight="2pt"/>
            </w:pict>
          </mc:Fallback>
        </mc:AlternateContent>
      </w:r>
      <w:r w:rsidR="00AF0E0A">
        <w:rPr>
          <w:b/>
        </w:rPr>
        <w:t>Trigonometric Function Review</w:t>
      </w:r>
    </w:p>
    <w:p w:rsidR="00AF0E0A" w:rsidRPr="00711A47" w:rsidRDefault="00CB3333">
      <w:pPr>
        <w:rPr>
          <w:b/>
        </w:rPr>
      </w:pPr>
      <w:r w:rsidRPr="00B70B68">
        <w:rPr>
          <w:position w:val="-88"/>
        </w:rPr>
        <w:object w:dxaOrig="1280" w:dyaOrig="1920">
          <v:shape id="_x0000_i1030" type="#_x0000_t75" style="width:63.75pt;height:96pt" o:ole="">
            <v:imagedata r:id="rId15" o:title=""/>
          </v:shape>
          <o:OLEObject Type="Embed" ProgID="Equation.DSMT4" ShapeID="_x0000_i1030" DrawAspect="Content" ObjectID="_1532776937" r:id="rId16"/>
        </w:object>
      </w:r>
      <w:r w:rsidR="00AF0E0A">
        <w:tab/>
      </w:r>
      <w:r w:rsidR="00AF0E0A">
        <w:tab/>
      </w:r>
      <w:r w:rsidR="00AF0E0A">
        <w:tab/>
      </w:r>
      <w:r w:rsidR="00AF0E0A">
        <w:tab/>
      </w:r>
      <w:r w:rsidRPr="00AF0E0A">
        <w:rPr>
          <w:position w:val="-44"/>
        </w:rPr>
        <w:object w:dxaOrig="2020" w:dyaOrig="1320">
          <v:shape id="_x0000_i1031" type="#_x0000_t75" style="width:101.25pt;height:57.75pt" o:ole="">
            <v:imagedata r:id="rId17" o:title=""/>
          </v:shape>
          <o:OLEObject Type="Embed" ProgID="Equation.DSMT4" ShapeID="_x0000_i1031" DrawAspect="Content" ObjectID="_1532776938" r:id="rId18"/>
        </w:object>
      </w:r>
    </w:p>
    <w:p w:rsidR="00AF0E0A" w:rsidRDefault="00711A4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292735</wp:posOffset>
                </wp:positionV>
                <wp:extent cx="6886575" cy="1743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743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6.75pt;margin-top:23.05pt;width:542.25pt;height:13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" filled="f" strokecolor="#243f60 [1604]" strokeweight="2pt"/>
            </w:pict>
          </mc:Fallback>
        </mc:AlternateContent>
      </w:r>
    </w:p>
    <w:p w:rsidR="00496DD8" w:rsidRDefault="00496DD8">
      <w:pPr>
        <w:rPr>
          <w:b/>
        </w:rPr>
      </w:pPr>
      <w:r>
        <w:rPr>
          <w:b/>
        </w:rPr>
        <w:t>Derivatives of Trigonometric Functions</w:t>
      </w:r>
    </w:p>
    <w:p w:rsidR="00496DD8" w:rsidRDefault="00711A47">
      <w:r w:rsidRPr="00711A47">
        <w:rPr>
          <w:position w:val="-88"/>
        </w:rPr>
        <w:object w:dxaOrig="1820" w:dyaOrig="1920">
          <v:shape id="_x0000_i1032" type="#_x0000_t75" style="width:90.75pt;height:96pt" o:ole="">
            <v:imagedata r:id="rId19" o:title=""/>
          </v:shape>
          <o:OLEObject Type="Embed" ProgID="Equation.DSMT4" ShapeID="_x0000_i1032" DrawAspect="Content" ObjectID="_1532776939" r:id="rId20"/>
        </w:object>
      </w:r>
      <w:r>
        <w:tab/>
      </w:r>
      <w:r>
        <w:tab/>
      </w:r>
      <w:r w:rsidR="00254754" w:rsidRPr="00711A47">
        <w:rPr>
          <w:position w:val="-88"/>
        </w:rPr>
        <w:object w:dxaOrig="2320" w:dyaOrig="1920">
          <v:shape id="_x0000_i1033" type="#_x0000_t75" style="width:116.25pt;height:96pt" o:ole="">
            <v:imagedata r:id="rId21" o:title=""/>
          </v:shape>
          <o:OLEObject Type="Embed" ProgID="Equation.DSMT4" ShapeID="_x0000_i1033" DrawAspect="Content" ObjectID="_1532776940" r:id="rId22"/>
        </w:object>
      </w:r>
      <w:r>
        <w:tab/>
      </w:r>
      <w:r>
        <w:tab/>
      </w:r>
    </w:p>
    <w:p w:rsidR="00711A47" w:rsidRDefault="00711A47">
      <w:r>
        <w:br/>
        <w:t>Examples)</w:t>
      </w:r>
      <w:r>
        <w:br/>
        <w:t xml:space="preserve">1) </w:t>
      </w:r>
      <w:r w:rsidRPr="00283148">
        <w:rPr>
          <w:position w:val="-10"/>
        </w:rPr>
        <w:object w:dxaOrig="1380" w:dyaOrig="320">
          <v:shape id="_x0000_i1034" type="#_x0000_t75" style="width:69pt;height:15.75pt" o:ole="">
            <v:imagedata r:id="rId23" o:title=""/>
          </v:shape>
          <o:OLEObject Type="Embed" ProgID="Equation.DSMT4" ShapeID="_x0000_i1034" DrawAspect="Content" ObjectID="_1532776941" r:id="rId24"/>
        </w:object>
      </w:r>
      <w:r>
        <w:tab/>
      </w:r>
      <w:r>
        <w:tab/>
      </w:r>
      <w:r>
        <w:tab/>
      </w:r>
      <w:r>
        <w:tab/>
      </w:r>
      <w:r>
        <w:tab/>
        <w:t xml:space="preserve">2) </w:t>
      </w:r>
      <w:r w:rsidR="00472023" w:rsidRPr="00283148">
        <w:rPr>
          <w:position w:val="-24"/>
        </w:rPr>
        <w:object w:dxaOrig="1560" w:dyaOrig="620">
          <v:shape id="_x0000_i1035" type="#_x0000_t75" style="width:78pt;height:30.75pt" o:ole="">
            <v:imagedata r:id="rId25" o:title=""/>
          </v:shape>
          <o:OLEObject Type="Embed" ProgID="Equation.DSMT4" ShapeID="_x0000_i1035" DrawAspect="Content" ObjectID="_1532776942" r:id="rId26"/>
        </w:object>
      </w:r>
    </w:p>
    <w:p w:rsidR="00711A47" w:rsidRDefault="00711A47"/>
    <w:p w:rsidR="00711A47" w:rsidRDefault="00711A47"/>
    <w:p w:rsidR="00711A47" w:rsidRDefault="00711A47"/>
    <w:p w:rsidR="00711A47" w:rsidRDefault="00711A47"/>
    <w:p w:rsidR="00711A47" w:rsidRDefault="00711A47"/>
    <w:p w:rsidR="00711A47" w:rsidRDefault="00711A47"/>
    <w:p w:rsidR="00711A47" w:rsidRDefault="00711A47"/>
    <w:p w:rsidR="00711A47" w:rsidRDefault="00711A47"/>
    <w:p w:rsidR="00711A47" w:rsidRPr="00496DD8" w:rsidRDefault="00711A47">
      <w:pPr>
        <w:rPr>
          <w:b/>
          <w:sz w:val="24"/>
        </w:rPr>
      </w:pPr>
      <w:r>
        <w:t xml:space="preserve">3) </w:t>
      </w:r>
      <w:r w:rsidR="00472023" w:rsidRPr="00283148">
        <w:rPr>
          <w:position w:val="-10"/>
        </w:rPr>
        <w:object w:dxaOrig="1380" w:dyaOrig="320">
          <v:shape id="_x0000_i1036" type="#_x0000_t75" style="width:69pt;height:15.75pt" o:ole="">
            <v:imagedata r:id="rId27" o:title=""/>
          </v:shape>
          <o:OLEObject Type="Embed" ProgID="Equation.DSMT4" ShapeID="_x0000_i1036" DrawAspect="Content" ObjectID="_1532776943" r:id="rId28"/>
        </w:object>
      </w:r>
    </w:p>
    <w:sectPr w:rsidR="00711A47" w:rsidRPr="00496DD8" w:rsidSect="00F60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78"/>
    <w:rsid w:val="00237ED1"/>
    <w:rsid w:val="00254754"/>
    <w:rsid w:val="00472023"/>
    <w:rsid w:val="00496DD8"/>
    <w:rsid w:val="005E1CAB"/>
    <w:rsid w:val="00711A47"/>
    <w:rsid w:val="0074190C"/>
    <w:rsid w:val="007515BE"/>
    <w:rsid w:val="008A68C0"/>
    <w:rsid w:val="00AF0E0A"/>
    <w:rsid w:val="00B70B68"/>
    <w:rsid w:val="00CB3333"/>
    <w:rsid w:val="00CF5D36"/>
    <w:rsid w:val="00F6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ISD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3</cp:revision>
  <dcterms:created xsi:type="dcterms:W3CDTF">2016-05-20T18:17:00Z</dcterms:created>
  <dcterms:modified xsi:type="dcterms:W3CDTF">2016-08-15T19:36:00Z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